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FE3EC3">
        <w:rPr>
          <w:rFonts w:ascii="PT Astra Serif" w:hAnsi="PT Astra Serif"/>
          <w:b/>
          <w:sz w:val="28"/>
          <w:szCs w:val="28"/>
        </w:rPr>
        <w:t>ЛЕБЯЖИНСКОЕ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F53F0F" w:rsidRDefault="00F53F0F" w:rsidP="00E326E1">
      <w:pPr>
        <w:pStyle w:val="1"/>
        <w:numPr>
          <w:ilvl w:val="0"/>
          <w:numId w:val="2"/>
        </w:numPr>
        <w:jc w:val="lef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10 ноября 2022 года</w:t>
      </w:r>
      <w:r w:rsidR="00E326E1" w:rsidRPr="00F53F0F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</w:t>
      </w:r>
      <w:r w:rsidR="003C2C4B" w:rsidRPr="00F53F0F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="00E326E1" w:rsidRPr="00F53F0F">
        <w:rPr>
          <w:rFonts w:ascii="PT Astra Serif" w:hAnsi="PT Astra Serif"/>
          <w:b w:val="0"/>
          <w:sz w:val="28"/>
          <w:szCs w:val="28"/>
        </w:rPr>
        <w:t xml:space="preserve">  №</w:t>
      </w:r>
      <w:r>
        <w:rPr>
          <w:rFonts w:ascii="PT Astra Serif" w:hAnsi="PT Astra Serif"/>
          <w:b w:val="0"/>
          <w:sz w:val="28"/>
          <w:szCs w:val="28"/>
        </w:rPr>
        <w:t>70</w:t>
      </w:r>
      <w:r w:rsidR="003C2C4B" w:rsidRPr="00F53F0F">
        <w:rPr>
          <w:rFonts w:ascii="PT Astra Serif" w:hAnsi="PT Astra Serif"/>
          <w:b w:val="0"/>
          <w:sz w:val="28"/>
          <w:szCs w:val="28"/>
        </w:rPr>
        <w:t>/</w:t>
      </w:r>
      <w:r>
        <w:rPr>
          <w:rFonts w:ascii="PT Astra Serif" w:hAnsi="PT Astra Serif"/>
          <w:b w:val="0"/>
          <w:sz w:val="28"/>
          <w:szCs w:val="28"/>
        </w:rPr>
        <w:t>188</w:t>
      </w:r>
    </w:p>
    <w:p w:rsidR="007C2530" w:rsidRDefault="00E326E1" w:rsidP="00F53F0F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</w:p>
    <w:p w:rsidR="00E326E1" w:rsidRPr="00FE3EC3" w:rsidRDefault="00E326E1" w:rsidP="00E326E1">
      <w:pPr>
        <w:jc w:val="center"/>
        <w:rPr>
          <w:rFonts w:ascii="PT Astra Serif" w:hAnsi="PT Astra Serif"/>
          <w:sz w:val="20"/>
          <w:szCs w:val="16"/>
        </w:rPr>
      </w:pPr>
      <w:r w:rsidRPr="00FE3EC3">
        <w:rPr>
          <w:rFonts w:ascii="PT Astra Serif" w:hAnsi="PT Astra Serif"/>
          <w:sz w:val="20"/>
          <w:szCs w:val="16"/>
        </w:rPr>
        <w:t xml:space="preserve">с. </w:t>
      </w:r>
      <w:r w:rsidR="00FE3EC3" w:rsidRPr="00FE3EC3">
        <w:rPr>
          <w:rFonts w:ascii="PT Astra Serif" w:hAnsi="PT Astra Serif"/>
          <w:sz w:val="20"/>
          <w:szCs w:val="16"/>
        </w:rPr>
        <w:t>Лебяжье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  <w:r w:rsidR="00AF266A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FE3EC3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D55D2F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="00FE3EC3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 xml:space="preserve">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</w:t>
      </w:r>
      <w:r w:rsidR="00FE3EC3">
        <w:rPr>
          <w:rFonts w:ascii="PT Astra Serif" w:hAnsi="PT Astra Serif"/>
          <w:b/>
          <w:sz w:val="28"/>
          <w:szCs w:val="28"/>
        </w:rPr>
        <w:t>8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FE3EC3">
        <w:rPr>
          <w:rFonts w:ascii="PT Astra Serif" w:hAnsi="PT Astra Serif"/>
          <w:b/>
          <w:sz w:val="28"/>
          <w:szCs w:val="28"/>
        </w:rPr>
        <w:t>5</w:t>
      </w:r>
      <w:r w:rsidR="00E326E1">
        <w:rPr>
          <w:rFonts w:ascii="PT Astra Serif" w:hAnsi="PT Astra Serif"/>
          <w:b/>
          <w:sz w:val="28"/>
          <w:szCs w:val="28"/>
        </w:rPr>
        <w:t>/</w:t>
      </w:r>
      <w:r w:rsidR="00FE3EC3">
        <w:rPr>
          <w:rFonts w:ascii="PT Astra Serif" w:hAnsi="PT Astra Serif"/>
          <w:b/>
          <w:sz w:val="28"/>
          <w:szCs w:val="28"/>
        </w:rPr>
        <w:t>1</w:t>
      </w:r>
      <w:r w:rsidR="00E326E1">
        <w:rPr>
          <w:rFonts w:ascii="PT Astra Serif" w:hAnsi="PT Astra Serif"/>
          <w:b/>
          <w:sz w:val="28"/>
          <w:szCs w:val="28"/>
        </w:rPr>
        <w:t xml:space="preserve">2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FE3EC3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FE3EC3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="00D55D2F">
        <w:rPr>
          <w:rFonts w:ascii="PT Astra Serif" w:hAnsi="PT Astra Serif"/>
          <w:sz w:val="28"/>
          <w:szCs w:val="28"/>
        </w:rPr>
        <w:t>,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FE3EC3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D55D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D55D2F" w:rsidP="00D55D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9C7A9D"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е</w:t>
      </w:r>
      <w:r w:rsidR="00E326E1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</w:t>
      </w:r>
      <w:r>
        <w:rPr>
          <w:rFonts w:ascii="PT Astra Serif" w:hAnsi="PT Astra Serif"/>
          <w:sz w:val="28"/>
          <w:szCs w:val="28"/>
        </w:rPr>
        <w:t> образования «</w:t>
      </w:r>
      <w:proofErr w:type="spellStart"/>
      <w:r w:rsidR="00FE3EC3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</w:t>
      </w:r>
      <w:r w:rsidR="00FE3EC3" w:rsidRPr="00FE3EC3">
        <w:rPr>
          <w:rFonts w:ascii="PT Astra Serif" w:hAnsi="PT Astra Serif"/>
          <w:sz w:val="28"/>
          <w:szCs w:val="28"/>
        </w:rPr>
        <w:t>29.11.2018 №5/12 «Об определении ставок земельного налога на территории муниципального образования «</w:t>
      </w:r>
      <w:proofErr w:type="spellStart"/>
      <w:r w:rsidR="00FE3EC3" w:rsidRPr="00FE3EC3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3EC3" w:rsidRPr="00FE3EC3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3EC3" w:rsidRPr="00FE3EC3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3EC3" w:rsidRPr="00FE3EC3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30.08.2019 №16/52, от 15.11.2019 №20/66, от 24.07.2020 №34/109, от 30.11.2020 №40/122</w:t>
      </w:r>
      <w:r w:rsidR="002D7C08">
        <w:rPr>
          <w:rFonts w:ascii="PT Astra Serif" w:hAnsi="PT Astra Serif"/>
          <w:sz w:val="28"/>
          <w:szCs w:val="28"/>
        </w:rPr>
        <w:t>, от 26.11.2021 №58/159</w:t>
      </w:r>
      <w:r w:rsidR="00FE3EC3" w:rsidRPr="00FE3EC3">
        <w:rPr>
          <w:rFonts w:ascii="PT Astra Serif" w:hAnsi="PT Astra Serif"/>
          <w:sz w:val="28"/>
          <w:szCs w:val="28"/>
        </w:rPr>
        <w:t>)</w:t>
      </w:r>
      <w:r w:rsidR="00E4459D" w:rsidRPr="00D55D2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4459D">
        <w:rPr>
          <w:rFonts w:ascii="PT Astra Serif" w:hAnsi="PT Astra Serif"/>
          <w:sz w:val="28"/>
          <w:szCs w:val="28"/>
        </w:rPr>
        <w:t>следующие изменения</w:t>
      </w:r>
      <w:r w:rsidR="009C7A9D"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A052F8" w:rsidRDefault="00A052F8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пункт 1 решения </w:t>
      </w:r>
      <w:r w:rsidRPr="00F27557">
        <w:rPr>
          <w:sz w:val="28"/>
          <w:szCs w:val="28"/>
          <w:lang w:val="ru-RU"/>
        </w:rPr>
        <w:t>изложить в следующей редакции</w:t>
      </w:r>
      <w:r>
        <w:rPr>
          <w:sz w:val="28"/>
          <w:szCs w:val="28"/>
          <w:lang w:val="ru-RU"/>
        </w:rPr>
        <w:t>:</w:t>
      </w:r>
    </w:p>
    <w:p w:rsidR="00A052F8" w:rsidRDefault="0047605D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2F8">
        <w:rPr>
          <w:sz w:val="28"/>
          <w:szCs w:val="28"/>
        </w:rPr>
        <w:t>«1. Установить налоговые ставки земельного налога (далее налог) на территории муниципального образования</w:t>
      </w:r>
      <w:r w:rsidR="00E140A0">
        <w:rPr>
          <w:sz w:val="28"/>
          <w:szCs w:val="28"/>
        </w:rPr>
        <w:t xml:space="preserve"> «</w:t>
      </w:r>
      <w:proofErr w:type="spellStart"/>
      <w:r w:rsidR="00FE3EC3">
        <w:rPr>
          <w:sz w:val="28"/>
          <w:szCs w:val="28"/>
        </w:rPr>
        <w:t>Лебяжинское</w:t>
      </w:r>
      <w:proofErr w:type="spellEnd"/>
      <w:r w:rsidR="00E140A0">
        <w:rPr>
          <w:sz w:val="28"/>
          <w:szCs w:val="28"/>
        </w:rPr>
        <w:t xml:space="preserve"> сельское поселение» </w:t>
      </w:r>
      <w:proofErr w:type="spellStart"/>
      <w:r w:rsidR="00E140A0">
        <w:rPr>
          <w:sz w:val="28"/>
          <w:szCs w:val="28"/>
        </w:rPr>
        <w:t>Мелекесского</w:t>
      </w:r>
      <w:proofErr w:type="spellEnd"/>
      <w:r w:rsidR="00E140A0">
        <w:rPr>
          <w:sz w:val="28"/>
          <w:szCs w:val="28"/>
        </w:rPr>
        <w:t xml:space="preserve"> района Ульяновской области</w:t>
      </w:r>
      <w:r w:rsidR="00A052F8">
        <w:rPr>
          <w:sz w:val="28"/>
          <w:szCs w:val="28"/>
        </w:rPr>
        <w:t xml:space="preserve"> в следующих размерах:</w:t>
      </w:r>
    </w:p>
    <w:p w:rsidR="00A052F8" w:rsidRDefault="00A052F8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0,3 процента от кадастровой стоимости участка в отношении земельных участков:</w:t>
      </w:r>
    </w:p>
    <w:p w:rsidR="00A052F8" w:rsidRDefault="00A052F8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7605D" w:rsidRDefault="0047605D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052F8" w:rsidRDefault="0047605D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A052F8">
        <w:rPr>
          <w:sz w:val="28"/>
          <w:szCs w:val="28"/>
        </w:rPr>
        <w:t>0,3 процента от кадастровой стоимости участка в отношении земельных участков:</w:t>
      </w:r>
    </w:p>
    <w:p w:rsidR="00A052F8" w:rsidRDefault="00A052F8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Pr="004152DF">
          <w:rPr>
            <w:color w:val="000000" w:themeColor="text1"/>
            <w:sz w:val="28"/>
            <w:szCs w:val="28"/>
          </w:rPr>
          <w:t>законом</w:t>
        </w:r>
      </w:hyperlink>
      <w:r w:rsidRPr="004152D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июля 2017 года </w:t>
      </w:r>
      <w:r w:rsidR="004152DF">
        <w:rPr>
          <w:sz w:val="28"/>
          <w:szCs w:val="28"/>
        </w:rPr>
        <w:t>№</w:t>
      </w:r>
      <w:r>
        <w:rPr>
          <w:sz w:val="28"/>
          <w:szCs w:val="28"/>
        </w:rPr>
        <w:t xml:space="preserve"> 217-ФЗ </w:t>
      </w:r>
      <w:r w:rsidR="0047605D">
        <w:rPr>
          <w:sz w:val="28"/>
          <w:szCs w:val="28"/>
        </w:rPr>
        <w:t>«</w:t>
      </w:r>
      <w:r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760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3</w:t>
      </w:r>
      <w:r>
        <w:rPr>
          <w:sz w:val="28"/>
          <w:szCs w:val="28"/>
        </w:rPr>
        <w:t xml:space="preserve">. 1,5 процента от кадастровой стоимости участка в отношении земельных участков с видом разрешенного использования </w:t>
      </w:r>
      <w:r w:rsidR="0047605D">
        <w:rPr>
          <w:sz w:val="28"/>
          <w:szCs w:val="28"/>
        </w:rPr>
        <w:t>«</w:t>
      </w:r>
      <w:r>
        <w:rPr>
          <w:sz w:val="28"/>
          <w:szCs w:val="28"/>
        </w:rPr>
        <w:t>предпринимательство</w:t>
      </w:r>
      <w:r w:rsidR="004760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4</w:t>
      </w:r>
      <w:r>
        <w:rPr>
          <w:sz w:val="28"/>
          <w:szCs w:val="28"/>
        </w:rPr>
        <w:t>. 1,5 процента от кадастровой стоимости в отношении прочих земельных участков;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5</w:t>
      </w:r>
      <w:r>
        <w:rPr>
          <w:sz w:val="28"/>
          <w:szCs w:val="28"/>
        </w:rPr>
        <w:t>. 0,1 процент от кадастровой стоимости земельного участка на земли, используемые для реализации приоритетных инвестиционных проектов</w:t>
      </w:r>
      <w:proofErr w:type="gramStart"/>
      <w:r>
        <w:rPr>
          <w:sz w:val="28"/>
          <w:szCs w:val="28"/>
        </w:rPr>
        <w:t>.</w:t>
      </w:r>
      <w:r w:rsidR="004152DF">
        <w:rPr>
          <w:sz w:val="28"/>
          <w:szCs w:val="28"/>
        </w:rPr>
        <w:t>»;</w:t>
      </w:r>
      <w:proofErr w:type="gramEnd"/>
    </w:p>
    <w:p w:rsidR="00861FAA" w:rsidRPr="00F27557" w:rsidRDefault="00861FAA" w:rsidP="004152DF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</w:t>
      </w:r>
      <w:r w:rsidR="0047605D">
        <w:rPr>
          <w:sz w:val="28"/>
          <w:szCs w:val="28"/>
          <w:lang w:val="ru-RU"/>
        </w:rPr>
        <w:t>2</w:t>
      </w:r>
      <w:r w:rsidRPr="00F27557">
        <w:rPr>
          <w:sz w:val="28"/>
          <w:szCs w:val="28"/>
          <w:lang w:val="ru-RU"/>
        </w:rPr>
        <w:t xml:space="preserve">. </w:t>
      </w:r>
      <w:r w:rsidR="0047605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ункт 2</w:t>
      </w:r>
      <w:r w:rsidRPr="00F27557">
        <w:rPr>
          <w:sz w:val="28"/>
          <w:szCs w:val="28"/>
          <w:lang w:val="ru-RU"/>
        </w:rPr>
        <w:t xml:space="preserve"> решения изложить в следующей редакции:</w:t>
      </w:r>
    </w:p>
    <w:p w:rsidR="00861FAA" w:rsidRDefault="00861FAA" w:rsidP="004152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1FAA">
        <w:rPr>
          <w:szCs w:val="28"/>
        </w:rPr>
        <w:t>«</w:t>
      </w:r>
      <w:r w:rsidRPr="00861FAA">
        <w:rPr>
          <w:rFonts w:eastAsia="Calibri"/>
          <w:bCs/>
          <w:color w:val="000000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 xml:space="preserve">Установить налоговую льготу по земельному налогу в виде </w:t>
      </w:r>
      <w:hyperlink r:id="rId10" w:history="1">
        <w:r w:rsidRPr="00861FAA">
          <w:rPr>
            <w:rFonts w:ascii="PT Astra Serif" w:hAnsi="PT Astra Serif" w:cs="PT Astra Serif"/>
            <w:color w:val="000000" w:themeColor="text1"/>
            <w:sz w:val="28"/>
            <w:szCs w:val="28"/>
          </w:rPr>
          <w:t>освобождения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налогообложения в размере 100 процентов:</w:t>
      </w:r>
    </w:p>
    <w:p w:rsidR="00861FAA" w:rsidRPr="00861FAA" w:rsidRDefault="00861FAA" w:rsidP="004152DF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</w:t>
      </w:r>
      <w:r w:rsidRPr="00861FAA">
        <w:rPr>
          <w:rFonts w:eastAsia="Calibri"/>
          <w:bCs/>
          <w:color w:val="000000"/>
          <w:sz w:val="28"/>
          <w:szCs w:val="28"/>
        </w:rPr>
        <w:t>рган</w:t>
      </w:r>
      <w:r>
        <w:rPr>
          <w:rFonts w:eastAsia="Calibri"/>
          <w:bCs/>
          <w:color w:val="000000"/>
          <w:sz w:val="28"/>
          <w:szCs w:val="28"/>
        </w:rPr>
        <w:t>ам</w:t>
      </w:r>
      <w:r w:rsidRPr="00861FAA">
        <w:rPr>
          <w:rFonts w:eastAsia="Calibri"/>
          <w:bCs/>
          <w:color w:val="000000"/>
          <w:sz w:val="28"/>
          <w:szCs w:val="28"/>
        </w:rPr>
        <w:t xml:space="preserve"> местного самоуправления -  в отношении  земельных участков, предоставляемых для обеспечения деятельности </w:t>
      </w:r>
      <w:r>
        <w:rPr>
          <w:rFonts w:eastAsia="Calibri"/>
          <w:bCs/>
          <w:color w:val="000000"/>
          <w:sz w:val="28"/>
          <w:szCs w:val="28"/>
        </w:rPr>
        <w:t>органов местного самоуправления;</w:t>
      </w:r>
    </w:p>
    <w:p w:rsidR="00861FAA" w:rsidRPr="009F1715" w:rsidRDefault="00861FAA" w:rsidP="004152D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Для целей настоящего решения: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 w:rsidR="007F11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 w:rsidR="007F11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выполнении задач, возложенных на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 w:rsidR="007F113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до окончания обучения, но не дольше чем до достижения ими возраста 23 лет.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Налоговая льгота участникам специальной военной операции, а также членам их семей </w:t>
      </w:r>
      <w:proofErr w:type="gramStart"/>
      <w:r>
        <w:rPr>
          <w:rFonts w:ascii="PT Astra Serif" w:hAnsi="PT Astra Serif"/>
          <w:sz w:val="28"/>
          <w:szCs w:val="28"/>
        </w:rPr>
        <w:t>предоставляется сроком на два года начиная</w:t>
      </w:r>
      <w:proofErr w:type="gramEnd"/>
      <w:r>
        <w:rPr>
          <w:rFonts w:ascii="PT Astra Serif" w:hAnsi="PT Astra Serif"/>
          <w:sz w:val="28"/>
          <w:szCs w:val="28"/>
        </w:rPr>
        <w:t xml:space="preserve"> с 1 января 2021 года.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абзацем 4 и 5 </w:t>
      </w:r>
      <w:r w:rsidR="004152DF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 xml:space="preserve">пункта </w:t>
      </w:r>
      <w:r w:rsidR="004152D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 </w:t>
      </w:r>
      <w:r w:rsidR="004152DF">
        <w:rPr>
          <w:rFonts w:ascii="PT Astra Serif" w:hAnsi="PT Astra Serif"/>
          <w:sz w:val="28"/>
          <w:szCs w:val="28"/>
        </w:rPr>
        <w:t xml:space="preserve">пункта 2 </w:t>
      </w:r>
      <w:r>
        <w:rPr>
          <w:rFonts w:ascii="PT Astra Serif" w:hAnsi="PT Astra Serif"/>
          <w:sz w:val="28"/>
          <w:szCs w:val="28"/>
        </w:rPr>
        <w:t>настоящего решения.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документы, подтверждающие состав семьи гражданина: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вступившие в законную силу </w:t>
      </w:r>
      <w:proofErr w:type="gramStart"/>
      <w:r>
        <w:rPr>
          <w:rFonts w:ascii="PT Astra Serif" w:hAnsi="PT Astra Serif"/>
          <w:sz w:val="28"/>
          <w:szCs w:val="28"/>
        </w:rPr>
        <w:t>решениях</w:t>
      </w:r>
      <w:proofErr w:type="gramEnd"/>
      <w:r>
        <w:rPr>
          <w:rFonts w:ascii="PT Astra Serif" w:hAnsi="PT Astra Serif"/>
          <w:sz w:val="28"/>
          <w:szCs w:val="28"/>
        </w:rPr>
        <w:t xml:space="preserve"> судов о признании лица членом семьи гражданина, о вселении;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б) договор о приемной семье или иной документ, подтверждающ</w:t>
      </w:r>
      <w:r w:rsidR="0047605D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</w:t>
      </w:r>
      <w:r>
        <w:rPr>
          <w:rFonts w:ascii="PT Astra Serif" w:hAnsi="PT Astra Serif"/>
          <w:sz w:val="28"/>
          <w:szCs w:val="28"/>
        </w:rPr>
        <w:lastRenderedPageBreak/>
        <w:t>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9C7A9D" w:rsidRPr="009C7A9D" w:rsidRDefault="00292228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626A7" w:rsidRPr="00C626A7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опубликования, распространяется на правоотношения, возникшие с 01.01.2021 и  </w:t>
      </w:r>
      <w:r w:rsidR="00B93C64">
        <w:rPr>
          <w:rFonts w:ascii="PT Astra Serif" w:hAnsi="PT Astra Serif"/>
          <w:sz w:val="28"/>
          <w:szCs w:val="28"/>
        </w:rPr>
        <w:t xml:space="preserve">подлежит </w:t>
      </w:r>
      <w:r w:rsidR="009346F1" w:rsidRPr="0092274C">
        <w:rPr>
          <w:rFonts w:ascii="PT Astra Serif" w:hAnsi="PT Astra Serif"/>
          <w:sz w:val="28"/>
          <w:szCs w:val="28"/>
        </w:rPr>
        <w:t>размещени</w:t>
      </w:r>
      <w:r w:rsidR="00B93C64">
        <w:rPr>
          <w:rFonts w:ascii="PT Astra Serif" w:hAnsi="PT Astra Serif"/>
          <w:sz w:val="28"/>
          <w:szCs w:val="28"/>
        </w:rPr>
        <w:t>ю</w:t>
      </w:r>
      <w:r w:rsidR="009346F1" w:rsidRPr="0092274C">
        <w:rPr>
          <w:rFonts w:ascii="PT Astra Serif" w:hAnsi="PT Astra Serif"/>
          <w:sz w:val="28"/>
          <w:szCs w:val="28"/>
        </w:rPr>
        <w:t xml:space="preserve"> в официальном сетевом издании муниципального образования «</w:t>
      </w:r>
      <w:proofErr w:type="spellStart"/>
      <w:r w:rsidR="009346F1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346F1" w:rsidRPr="0092274C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B93C64">
        <w:rPr>
          <w:rFonts w:ascii="PT Astra Serif" w:hAnsi="PT Astra Serif"/>
          <w:sz w:val="28"/>
          <w:szCs w:val="28"/>
        </w:rPr>
        <w:t xml:space="preserve"> (</w:t>
      </w:r>
      <w:r w:rsidR="009346F1" w:rsidRPr="0092274C">
        <w:rPr>
          <w:rFonts w:ascii="PT Astra Serif" w:hAnsi="PT Astra Serif"/>
          <w:sz w:val="28"/>
          <w:szCs w:val="28"/>
        </w:rPr>
        <w:t>melekess-pressa.ru)</w:t>
      </w:r>
      <w:r w:rsidR="00B93C64">
        <w:rPr>
          <w:rFonts w:ascii="PT Astra Serif" w:hAnsi="PT Astra Serif"/>
          <w:sz w:val="28"/>
          <w:szCs w:val="28"/>
        </w:rPr>
        <w:t xml:space="preserve"> и</w:t>
      </w:r>
      <w:r w:rsidR="009346F1" w:rsidRPr="0092274C">
        <w:rPr>
          <w:rFonts w:ascii="PT Astra Serif" w:hAnsi="PT Astra Serif"/>
          <w:sz w:val="28"/>
          <w:szCs w:val="28"/>
        </w:rPr>
        <w:t xml:space="preserve"> официальном сайте администрации муниципального образования «</w:t>
      </w:r>
      <w:proofErr w:type="spellStart"/>
      <w:r w:rsidR="00FE3EC3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9346F1">
        <w:rPr>
          <w:rFonts w:ascii="PT Astra Serif" w:hAnsi="PT Astra Serif"/>
          <w:sz w:val="28"/>
          <w:szCs w:val="28"/>
        </w:rPr>
        <w:t xml:space="preserve"> сельское </w:t>
      </w:r>
      <w:r w:rsidR="009346F1" w:rsidRPr="0092274C">
        <w:rPr>
          <w:rFonts w:ascii="PT Astra Serif" w:hAnsi="PT Astra Serif"/>
          <w:sz w:val="28"/>
          <w:szCs w:val="28"/>
        </w:rPr>
        <w:t xml:space="preserve">поселение»  </w:t>
      </w:r>
      <w:proofErr w:type="spellStart"/>
      <w:r w:rsidR="009346F1" w:rsidRPr="0092274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346F1" w:rsidRPr="0092274C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</w:t>
      </w:r>
      <w:r w:rsidR="00B93C64">
        <w:rPr>
          <w:rFonts w:ascii="PT Astra Serif" w:hAnsi="PT Astra Serif"/>
          <w:sz w:val="28"/>
          <w:szCs w:val="28"/>
        </w:rPr>
        <w:t xml:space="preserve"> </w:t>
      </w:r>
      <w:r w:rsidR="00B93C64" w:rsidRPr="00B5415C">
        <w:rPr>
          <w:rFonts w:ascii="PT Astra Serif" w:hAnsi="PT Astra Serif"/>
          <w:sz w:val="28"/>
          <w:szCs w:val="28"/>
        </w:rPr>
        <w:t>(</w:t>
      </w:r>
      <w:proofErr w:type="spellStart"/>
      <w:r w:rsidR="00507D7C" w:rsidRPr="00507D7C">
        <w:rPr>
          <w:rFonts w:ascii="PT Astra Serif" w:hAnsi="PT Astra Serif"/>
          <w:sz w:val="28"/>
          <w:szCs w:val="28"/>
          <w:lang w:val="en-US"/>
        </w:rPr>
        <w:t>lebyajie</w:t>
      </w:r>
      <w:proofErr w:type="spellEnd"/>
      <w:r w:rsidR="00507D7C" w:rsidRPr="00507D7C">
        <w:rPr>
          <w:rFonts w:ascii="PT Astra Serif" w:hAnsi="PT Astra Serif"/>
          <w:sz w:val="28"/>
          <w:szCs w:val="28"/>
        </w:rPr>
        <w:t>.</w:t>
      </w:r>
      <w:r w:rsidR="00507D7C" w:rsidRPr="00507D7C">
        <w:rPr>
          <w:rFonts w:ascii="PT Astra Serif" w:hAnsi="PT Astra Serif"/>
          <w:sz w:val="28"/>
          <w:szCs w:val="28"/>
          <w:lang w:val="en-US"/>
        </w:rPr>
        <w:t>m</w:t>
      </w:r>
      <w:r w:rsidR="00507D7C" w:rsidRPr="00507D7C">
        <w:rPr>
          <w:rFonts w:ascii="PT Astra Serif" w:hAnsi="PT Astra Serif"/>
          <w:sz w:val="28"/>
          <w:szCs w:val="28"/>
        </w:rPr>
        <w:t>-</w:t>
      </w:r>
      <w:proofErr w:type="spellStart"/>
      <w:r w:rsidR="00507D7C" w:rsidRPr="00507D7C">
        <w:rPr>
          <w:rFonts w:ascii="PT Astra Serif" w:hAnsi="PT Astra Serif"/>
          <w:sz w:val="28"/>
          <w:szCs w:val="28"/>
          <w:lang w:val="en-US"/>
        </w:rPr>
        <w:t>vestnik</w:t>
      </w:r>
      <w:proofErr w:type="spellEnd"/>
      <w:r w:rsidR="00507D7C" w:rsidRPr="00507D7C">
        <w:rPr>
          <w:rFonts w:ascii="PT Astra Serif" w:hAnsi="PT Astra Serif"/>
          <w:sz w:val="28"/>
          <w:szCs w:val="28"/>
        </w:rPr>
        <w:t>.</w:t>
      </w:r>
      <w:proofErr w:type="spellStart"/>
      <w:r w:rsidR="00507D7C" w:rsidRPr="00507D7C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B93C64" w:rsidRPr="00B5415C">
        <w:rPr>
          <w:rFonts w:ascii="PT Astra Serif" w:hAnsi="PT Astra Serif"/>
          <w:sz w:val="28"/>
          <w:szCs w:val="28"/>
        </w:rPr>
        <w:t>)</w:t>
      </w:r>
      <w:r w:rsidR="00B93C64" w:rsidRPr="00B5415C">
        <w:rPr>
          <w:rFonts w:ascii="PT Astra Serif" w:hAnsi="PT Astra Serif"/>
          <w:kern w:val="3"/>
          <w:sz w:val="28"/>
          <w:szCs w:val="28"/>
        </w:rPr>
        <w:t>.</w:t>
      </w:r>
      <w:proofErr w:type="gramEnd"/>
    </w:p>
    <w:p w:rsidR="009346F1" w:rsidRPr="00805110" w:rsidRDefault="00292228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507D7C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507D7C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9C7A9D" w:rsidRDefault="009C7A9D" w:rsidP="00D75375">
      <w:pPr>
        <w:jc w:val="both"/>
        <w:rPr>
          <w:rFonts w:ascii="PT Astra Serif" w:hAnsi="PT Astra Serif"/>
          <w:sz w:val="32"/>
        </w:rPr>
      </w:pPr>
    </w:p>
    <w:p w:rsidR="00E403BA" w:rsidRPr="00E140A0" w:rsidRDefault="00E403BA" w:rsidP="001F500A">
      <w:pPr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E403BA" w:rsidRPr="00E140A0" w:rsidSect="00282CF6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8D" w:rsidRDefault="009B5D8D" w:rsidP="000861EC">
      <w:r>
        <w:separator/>
      </w:r>
    </w:p>
  </w:endnote>
  <w:endnote w:type="continuationSeparator" w:id="0">
    <w:p w:rsidR="009B5D8D" w:rsidRDefault="009B5D8D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8D" w:rsidRDefault="009B5D8D" w:rsidP="000861EC">
      <w:r>
        <w:separator/>
      </w:r>
    </w:p>
  </w:footnote>
  <w:footnote w:type="continuationSeparator" w:id="0">
    <w:p w:rsidR="009B5D8D" w:rsidRDefault="009B5D8D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1F50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1F500A">
      <w:rPr>
        <w:rStyle w:val="ae"/>
        <w:noProof/>
        <w:sz w:val="28"/>
        <w:szCs w:val="28"/>
      </w:rPr>
      <w:t>4</w:t>
    </w:r>
    <w:r w:rsidRPr="0006286B">
      <w:rPr>
        <w:rStyle w:val="ae"/>
        <w:sz w:val="28"/>
        <w:szCs w:val="28"/>
      </w:rPr>
      <w:fldChar w:fldCharType="end"/>
    </w:r>
  </w:p>
  <w:p w:rsidR="00184055" w:rsidRDefault="001F50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313F7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500A"/>
    <w:rsid w:val="0020659A"/>
    <w:rsid w:val="002074CC"/>
    <w:rsid w:val="00283CE6"/>
    <w:rsid w:val="00290A2A"/>
    <w:rsid w:val="00292228"/>
    <w:rsid w:val="00292948"/>
    <w:rsid w:val="002A2341"/>
    <w:rsid w:val="002D7354"/>
    <w:rsid w:val="002D7C08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FC9"/>
    <w:rsid w:val="00370C90"/>
    <w:rsid w:val="0037670C"/>
    <w:rsid w:val="003838B1"/>
    <w:rsid w:val="00386B76"/>
    <w:rsid w:val="00390967"/>
    <w:rsid w:val="003954A8"/>
    <w:rsid w:val="00395EA1"/>
    <w:rsid w:val="003A33AF"/>
    <w:rsid w:val="003A56D1"/>
    <w:rsid w:val="003B42AC"/>
    <w:rsid w:val="003B6115"/>
    <w:rsid w:val="003C0068"/>
    <w:rsid w:val="003C2C4B"/>
    <w:rsid w:val="003E17EE"/>
    <w:rsid w:val="003F7656"/>
    <w:rsid w:val="00400031"/>
    <w:rsid w:val="00402C26"/>
    <w:rsid w:val="00411077"/>
    <w:rsid w:val="004152DF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7605D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F3946"/>
    <w:rsid w:val="00507D7C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A82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6370"/>
    <w:rsid w:val="007F113E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1EF0"/>
    <w:rsid w:val="009649A4"/>
    <w:rsid w:val="009708BE"/>
    <w:rsid w:val="00970932"/>
    <w:rsid w:val="009763EE"/>
    <w:rsid w:val="00991E68"/>
    <w:rsid w:val="00995664"/>
    <w:rsid w:val="009A1FA4"/>
    <w:rsid w:val="009A2E7A"/>
    <w:rsid w:val="009B5D8D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2F8"/>
    <w:rsid w:val="00A05472"/>
    <w:rsid w:val="00A735E4"/>
    <w:rsid w:val="00A804AE"/>
    <w:rsid w:val="00AB7112"/>
    <w:rsid w:val="00AC3327"/>
    <w:rsid w:val="00AD5692"/>
    <w:rsid w:val="00AE7A99"/>
    <w:rsid w:val="00AF266A"/>
    <w:rsid w:val="00B02ECE"/>
    <w:rsid w:val="00B241A0"/>
    <w:rsid w:val="00B31366"/>
    <w:rsid w:val="00B40C26"/>
    <w:rsid w:val="00B57238"/>
    <w:rsid w:val="00B709F2"/>
    <w:rsid w:val="00B7321F"/>
    <w:rsid w:val="00B93C64"/>
    <w:rsid w:val="00BA15E8"/>
    <w:rsid w:val="00BA41BE"/>
    <w:rsid w:val="00BB063E"/>
    <w:rsid w:val="00BB1D95"/>
    <w:rsid w:val="00BE555F"/>
    <w:rsid w:val="00C22166"/>
    <w:rsid w:val="00C467B7"/>
    <w:rsid w:val="00C50079"/>
    <w:rsid w:val="00C55E7C"/>
    <w:rsid w:val="00C616DA"/>
    <w:rsid w:val="00C626A7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55D2F"/>
    <w:rsid w:val="00D623FD"/>
    <w:rsid w:val="00D75375"/>
    <w:rsid w:val="00D82FC8"/>
    <w:rsid w:val="00D857F1"/>
    <w:rsid w:val="00DA2FE0"/>
    <w:rsid w:val="00DB1093"/>
    <w:rsid w:val="00DE5CAF"/>
    <w:rsid w:val="00DE6182"/>
    <w:rsid w:val="00E140A0"/>
    <w:rsid w:val="00E15588"/>
    <w:rsid w:val="00E326E1"/>
    <w:rsid w:val="00E403BA"/>
    <w:rsid w:val="00E42ADA"/>
    <w:rsid w:val="00E439A0"/>
    <w:rsid w:val="00E4459D"/>
    <w:rsid w:val="00E55200"/>
    <w:rsid w:val="00E6720A"/>
    <w:rsid w:val="00E93159"/>
    <w:rsid w:val="00EA4080"/>
    <w:rsid w:val="00EA6AC1"/>
    <w:rsid w:val="00EC3A30"/>
    <w:rsid w:val="00EC57B7"/>
    <w:rsid w:val="00EF784C"/>
    <w:rsid w:val="00F006F4"/>
    <w:rsid w:val="00F00D47"/>
    <w:rsid w:val="00F02518"/>
    <w:rsid w:val="00F05F07"/>
    <w:rsid w:val="00F10C4A"/>
    <w:rsid w:val="00F3046D"/>
    <w:rsid w:val="00F31A81"/>
    <w:rsid w:val="00F5334C"/>
    <w:rsid w:val="00F53F0F"/>
    <w:rsid w:val="00F77218"/>
    <w:rsid w:val="00F94780"/>
    <w:rsid w:val="00FA1731"/>
    <w:rsid w:val="00FC3A6C"/>
    <w:rsid w:val="00FC4B7D"/>
    <w:rsid w:val="00FD1F91"/>
    <w:rsid w:val="00FD2BE3"/>
    <w:rsid w:val="00FE1818"/>
    <w:rsid w:val="00FE3EC3"/>
    <w:rsid w:val="00FE3F7B"/>
    <w:rsid w:val="00FE7D8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basedOn w:val="a0"/>
    <w:rsid w:val="00D55D2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basedOn w:val="a0"/>
    <w:rsid w:val="00D55D2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983EDBDD98E12397B50169BE05940BD5391BDAB3EA8BEEF29DD2195E315DBCD26A730AF8A57E336ACA95DDF5VCN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8C22-4F99-494F-B09A-5FBB68C7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1040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12</cp:revision>
  <cp:lastPrinted>2022-11-01T05:34:00Z</cp:lastPrinted>
  <dcterms:created xsi:type="dcterms:W3CDTF">2022-10-28T09:52:00Z</dcterms:created>
  <dcterms:modified xsi:type="dcterms:W3CDTF">2022-11-23T09:51:00Z</dcterms:modified>
</cp:coreProperties>
</file>